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«Альфа»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(ООО«Альфа»)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ПРИКАЗ №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оформлении путевых листов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пунктов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 xml:space="preserve"> приказа Минтранса от 28.09.2022 № 390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Путевые листы оформлять </w:t>
      </w:r>
      <w:r>
        <w:rPr>
          <w:rFonts w:hAnsi="Times New Roman" w:cs="Times New Roman"/>
          <w:color w:val="000000"/>
          <w:sz w:val="24"/>
          <w:szCs w:val="24"/>
        </w:rPr>
        <w:t>на бумаге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Нумеровать путевые листы в хронологическом 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Путевые листы оформлять сроком </w:t>
      </w:r>
      <w:r>
        <w:rPr>
          <w:rFonts w:hAnsi="Times New Roman" w:cs="Times New Roman"/>
          <w:color w:val="000000"/>
          <w:sz w:val="24"/>
          <w:szCs w:val="24"/>
        </w:rPr>
        <w:t>на один месяц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Назначить ответственным за оформление путевого листа </w:t>
      </w:r>
      <w:r>
        <w:rPr>
          <w:rFonts w:hAnsi="Times New Roman" w:cs="Times New Roman"/>
          <w:color w:val="000000"/>
          <w:sz w:val="24"/>
          <w:szCs w:val="24"/>
        </w:rPr>
        <w:t>бухгалтера Зайцеву Веру Николаевну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 ответственным за проставление отметок о выезде и возвращении транспортного средства и о показаниях одометра </w:t>
      </w:r>
      <w:r>
        <w:rPr>
          <w:rFonts w:hAnsi="Times New Roman" w:cs="Times New Roman"/>
          <w:color w:val="000000"/>
          <w:sz w:val="24"/>
          <w:szCs w:val="24"/>
        </w:rPr>
        <w:t>диспетчера Иванова Петра Петровича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время отсутствия </w:t>
      </w:r>
      <w:r>
        <w:rPr>
          <w:rFonts w:hAnsi="Times New Roman" w:cs="Times New Roman"/>
          <w:color w:val="000000"/>
          <w:sz w:val="24"/>
          <w:szCs w:val="24"/>
        </w:rPr>
        <w:t>В.Н. Зайцевой</w:t>
      </w:r>
      <w:r>
        <w:rPr>
          <w:rFonts w:hAnsi="Times New Roman" w:cs="Times New Roman"/>
          <w:color w:val="000000"/>
          <w:sz w:val="24"/>
          <w:szCs w:val="24"/>
        </w:rPr>
        <w:t xml:space="preserve"> ответственным за оформление путевого листа является </w:t>
      </w:r>
      <w:r>
        <w:rPr>
          <w:rFonts w:hAnsi="Times New Roman" w:cs="Times New Roman"/>
          <w:color w:val="000000"/>
          <w:sz w:val="24"/>
          <w:szCs w:val="24"/>
        </w:rPr>
        <w:t>старший бухгалтер А.С. Кондратьев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время отсутствия </w:t>
      </w:r>
      <w:r>
        <w:rPr>
          <w:rFonts w:hAnsi="Times New Roman" w:cs="Times New Roman"/>
          <w:color w:val="000000"/>
          <w:sz w:val="24"/>
          <w:szCs w:val="24"/>
        </w:rPr>
        <w:t>П.П. Иванова</w:t>
      </w:r>
      <w:r>
        <w:rPr>
          <w:rFonts w:hAnsi="Times New Roman" w:cs="Times New Roman"/>
          <w:color w:val="000000"/>
          <w:sz w:val="24"/>
          <w:szCs w:val="24"/>
        </w:rPr>
        <w:t> ответственным за проставление отметок о выезде и возвращении транспортного средства и о показаниях одометра является </w:t>
      </w:r>
      <w:r>
        <w:rPr>
          <w:rFonts w:hAnsi="Times New Roman" w:cs="Times New Roman"/>
          <w:color w:val="000000"/>
          <w:sz w:val="24"/>
          <w:szCs w:val="24"/>
        </w:rPr>
        <w:t>менеджер</w:t>
      </w:r>
      <w:r>
        <w:rPr>
          <w:rFonts w:hAnsi="Times New Roman" w:cs="Times New Roman"/>
          <w:color w:val="000000"/>
          <w:sz w:val="24"/>
          <w:szCs w:val="24"/>
        </w:rPr>
        <w:t> 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И. Колесов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приказ вступает в силу с 1 марта 2023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исполнением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В.Н. Зайцева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П.П.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бухгалтер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Кондратьев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Кондратьев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Колесов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 Колесов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4556aefe67f45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